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F9B9" w14:textId="77777777" w:rsidR="00CA4C29" w:rsidRDefault="006A4D32" w:rsidP="006A4D32">
      <w:pPr>
        <w:jc w:val="center"/>
        <w:rPr>
          <w:b/>
          <w:u w:val="single"/>
        </w:rPr>
      </w:pPr>
      <w:r w:rsidRPr="006A4D32">
        <w:rPr>
          <w:b/>
          <w:u w:val="single"/>
        </w:rPr>
        <w:t>PUBLIC WORKS REPORT</w:t>
      </w:r>
    </w:p>
    <w:p w14:paraId="3BAC1E3A" w14:textId="77777777" w:rsidR="006A4D32" w:rsidRDefault="00CB2E5B" w:rsidP="006A4D32">
      <w:pPr>
        <w:jc w:val="center"/>
        <w:rPr>
          <w:b/>
        </w:rPr>
      </w:pPr>
      <w:r>
        <w:rPr>
          <w:b/>
        </w:rPr>
        <w:t>1/7/26</w:t>
      </w:r>
    </w:p>
    <w:p w14:paraId="55105FD3" w14:textId="77777777" w:rsidR="006A4D32" w:rsidRDefault="006A4D32" w:rsidP="006A4D32">
      <w:pPr>
        <w:jc w:val="center"/>
        <w:rPr>
          <w:b/>
        </w:rPr>
      </w:pPr>
    </w:p>
    <w:p w14:paraId="703909CD" w14:textId="77777777" w:rsidR="006A4D32" w:rsidRDefault="006A4D32" w:rsidP="006A4D32">
      <w:pPr>
        <w:rPr>
          <w:b/>
        </w:rPr>
      </w:pPr>
    </w:p>
    <w:p w14:paraId="5739E9BE" w14:textId="77777777" w:rsidR="00770B26" w:rsidRDefault="006A4D32" w:rsidP="006A4D32">
      <w:pPr>
        <w:rPr>
          <w:b/>
        </w:rPr>
      </w:pPr>
      <w:r w:rsidRPr="00770B26">
        <w:rPr>
          <w:b/>
          <w:u w:val="single"/>
        </w:rPr>
        <w:t>WATER:</w:t>
      </w:r>
      <w:r>
        <w:rPr>
          <w:b/>
        </w:rPr>
        <w:t xml:space="preserve">  </w:t>
      </w:r>
    </w:p>
    <w:p w14:paraId="63C909FE" w14:textId="77777777" w:rsidR="003248E1" w:rsidRDefault="003248E1" w:rsidP="006A4D32">
      <w:pPr>
        <w:rPr>
          <w:b/>
        </w:rPr>
      </w:pPr>
    </w:p>
    <w:p w14:paraId="32914BA9" w14:textId="6453B9D0" w:rsidR="004D18BE" w:rsidRPr="001254BF" w:rsidRDefault="00CB2E5B" w:rsidP="00DC1157">
      <w:pPr>
        <w:pStyle w:val="ListParagraph"/>
        <w:numPr>
          <w:ilvl w:val="0"/>
          <w:numId w:val="12"/>
        </w:numPr>
        <w:rPr>
          <w:rFonts w:ascii="Arial" w:eastAsia="Times New Roman" w:hAnsi="Arial" w:cs="Arial"/>
          <w:color w:val="222222"/>
          <w:szCs w:val="24"/>
        </w:rPr>
      </w:pPr>
      <w:r>
        <w:rPr>
          <w:b/>
        </w:rPr>
        <w:t xml:space="preserve">The valve for the collection and splitter box at the Town spring has finally arrived and X-Field Services is scheduled to install the valve on Monday, </w:t>
      </w:r>
      <w:r w:rsidR="00673703">
        <w:rPr>
          <w:b/>
        </w:rPr>
        <w:t>January</w:t>
      </w:r>
      <w:r>
        <w:rPr>
          <w:b/>
        </w:rPr>
        <w:t xml:space="preserve"> 12, weather permitting. </w:t>
      </w:r>
    </w:p>
    <w:p w14:paraId="0B106BF0" w14:textId="77777777" w:rsidR="001254BF" w:rsidRDefault="001254BF" w:rsidP="001254BF">
      <w:pPr>
        <w:rPr>
          <w:rFonts w:ascii="Arial" w:eastAsia="Times New Roman" w:hAnsi="Arial" w:cs="Arial"/>
          <w:color w:val="222222"/>
          <w:szCs w:val="24"/>
        </w:rPr>
      </w:pPr>
    </w:p>
    <w:p w14:paraId="10098BFD" w14:textId="77777777" w:rsidR="002D22D4" w:rsidRPr="0082574A" w:rsidRDefault="00F56F63" w:rsidP="0082574A">
      <w:pPr>
        <w:pStyle w:val="ListParagraph"/>
        <w:numPr>
          <w:ilvl w:val="0"/>
          <w:numId w:val="12"/>
        </w:numPr>
        <w:rPr>
          <w:b/>
        </w:rPr>
      </w:pPr>
      <w:r>
        <w:rPr>
          <w:b/>
        </w:rPr>
        <w:t>Water</w:t>
      </w:r>
      <w:r w:rsidR="003B13C1">
        <w:rPr>
          <w:b/>
        </w:rPr>
        <w:t xml:space="preserve"> flows from the spring </w:t>
      </w:r>
      <w:r>
        <w:rPr>
          <w:b/>
        </w:rPr>
        <w:t xml:space="preserve">continue to be steady, at 125 gallons/minute. In light of the drought and diminished precipitation that we have seen in the </w:t>
      </w:r>
      <w:r w:rsidR="00D27E52">
        <w:rPr>
          <w:b/>
        </w:rPr>
        <w:t>preceding</w:t>
      </w:r>
      <w:r>
        <w:rPr>
          <w:b/>
        </w:rPr>
        <w:t xml:space="preserve"> years, this is a good indicator that our newly rebuilt spring is capturing more water than before. That being said, we sorely need a turnaround with the weather this winter to help “recharge”</w:t>
      </w:r>
      <w:r w:rsidR="008C6970">
        <w:rPr>
          <w:b/>
        </w:rPr>
        <w:t xml:space="preserve"> the spring or the coming summer will be a dusty one.</w:t>
      </w:r>
    </w:p>
    <w:p w14:paraId="594C2C6B" w14:textId="77777777" w:rsidR="00636BDF" w:rsidRPr="002571D0" w:rsidRDefault="00636BDF" w:rsidP="002571D0">
      <w:pPr>
        <w:rPr>
          <w:b/>
        </w:rPr>
      </w:pPr>
    </w:p>
    <w:p w14:paraId="5A50F7F6" w14:textId="77777777" w:rsidR="009F61B2" w:rsidRPr="009F61B2" w:rsidRDefault="004565D9" w:rsidP="009F61B2">
      <w:pPr>
        <w:pStyle w:val="ListParagraph"/>
        <w:numPr>
          <w:ilvl w:val="0"/>
          <w:numId w:val="12"/>
        </w:numPr>
        <w:rPr>
          <w:b/>
        </w:rPr>
      </w:pPr>
      <w:r>
        <w:rPr>
          <w:b/>
        </w:rPr>
        <w:t xml:space="preserve">The two water tanks were inspected and cleaned </w:t>
      </w:r>
      <w:r w:rsidR="00F56F63">
        <w:rPr>
          <w:b/>
        </w:rPr>
        <w:t>in late November and we hav</w:t>
      </w:r>
      <w:r w:rsidR="008C6970">
        <w:rPr>
          <w:b/>
        </w:rPr>
        <w:t xml:space="preserve">e received the reports for both tanks. The findings for both tanks were good; with the out of Town Tank still in excellent condition and the potable water tank in town listed as good, with the diving team recommending recoating the interior of the tank (mainly the roof and supports) within the next 5 years. </w:t>
      </w:r>
    </w:p>
    <w:p w14:paraId="6F457234" w14:textId="77777777" w:rsidR="009A520F" w:rsidRPr="009A520F" w:rsidRDefault="009A520F" w:rsidP="009A520F">
      <w:pPr>
        <w:pStyle w:val="ListParagraph"/>
        <w:rPr>
          <w:b/>
        </w:rPr>
      </w:pPr>
    </w:p>
    <w:p w14:paraId="563B2CED" w14:textId="77777777" w:rsidR="009C52FE" w:rsidRDefault="00823B4D" w:rsidP="009C52FE">
      <w:pPr>
        <w:pStyle w:val="ListParagraph"/>
        <w:numPr>
          <w:ilvl w:val="0"/>
          <w:numId w:val="12"/>
        </w:numPr>
        <w:rPr>
          <w:b/>
        </w:rPr>
      </w:pPr>
      <w:r>
        <w:rPr>
          <w:b/>
        </w:rPr>
        <w:t xml:space="preserve">We are </w:t>
      </w:r>
      <w:r w:rsidR="00842AF0">
        <w:rPr>
          <w:b/>
        </w:rPr>
        <w:t>scheduled to install the new valves that will be needed to construct the water tank in March. Grant and I have uncovered both water mains but will need to further excavate the lines to accommodate the new valves and bedding materials. This work was halted after the first big snow after Thanksgi</w:t>
      </w:r>
      <w:r w:rsidR="002C4D1C">
        <w:rPr>
          <w:b/>
        </w:rPr>
        <w:t>ving and is now on the top of our list to get done.</w:t>
      </w:r>
    </w:p>
    <w:p w14:paraId="373759A3" w14:textId="77777777" w:rsidR="002C4D1C" w:rsidRPr="002C4D1C" w:rsidRDefault="002C4D1C" w:rsidP="002C4D1C">
      <w:pPr>
        <w:pStyle w:val="ListParagraph"/>
        <w:rPr>
          <w:b/>
        </w:rPr>
      </w:pPr>
    </w:p>
    <w:p w14:paraId="61769E60" w14:textId="77777777" w:rsidR="002C4D1C" w:rsidRDefault="002C4D1C" w:rsidP="009C52FE">
      <w:pPr>
        <w:pStyle w:val="ListParagraph"/>
        <w:numPr>
          <w:ilvl w:val="0"/>
          <w:numId w:val="12"/>
        </w:numPr>
        <w:rPr>
          <w:b/>
        </w:rPr>
      </w:pPr>
      <w:r>
        <w:rPr>
          <w:b/>
        </w:rPr>
        <w:t xml:space="preserve">While I was visiting family the week of Christmas, the overflow ditch from the Town water tank plugged in a culvert on Fir Ave. Grant spent a two days working to unclog the line, using the new Town Jetter we purchased last year to clean two culverts. It does take extra time to get the unit ready after </w:t>
      </w:r>
      <w:r w:rsidR="00D27E52">
        <w:rPr>
          <w:b/>
        </w:rPr>
        <w:t>its</w:t>
      </w:r>
      <w:r>
        <w:rPr>
          <w:b/>
        </w:rPr>
        <w:t xml:space="preserve"> winterized and it would be very beneficial to have an indoor place to store the jet trailer so that it could be utilized much more rapidly. </w:t>
      </w:r>
    </w:p>
    <w:p w14:paraId="1EA6B2C0" w14:textId="77777777" w:rsidR="00B46F79" w:rsidRPr="00B46F79" w:rsidRDefault="00B46F79" w:rsidP="00B46F79">
      <w:pPr>
        <w:pStyle w:val="ListParagraph"/>
        <w:rPr>
          <w:b/>
        </w:rPr>
      </w:pPr>
    </w:p>
    <w:p w14:paraId="7C243C79" w14:textId="77777777" w:rsidR="00B46F79" w:rsidRDefault="00B46F79" w:rsidP="00B46F79">
      <w:pPr>
        <w:pStyle w:val="ListParagraph"/>
        <w:numPr>
          <w:ilvl w:val="0"/>
          <w:numId w:val="12"/>
        </w:numPr>
        <w:rPr>
          <w:b/>
        </w:rPr>
      </w:pPr>
      <w:r>
        <w:rPr>
          <w:b/>
        </w:rPr>
        <w:t>Water Tap, and service line to the meter</w:t>
      </w:r>
      <w:r w:rsidR="00D27E52">
        <w:rPr>
          <w:b/>
        </w:rPr>
        <w:t>, was</w:t>
      </w:r>
      <w:r>
        <w:rPr>
          <w:b/>
        </w:rPr>
        <w:t xml:space="preserve"> successfully installed at 500 Elm Ave.</w:t>
      </w:r>
    </w:p>
    <w:p w14:paraId="1530EE2A" w14:textId="77777777" w:rsidR="00653D85" w:rsidRPr="00B46F79" w:rsidRDefault="00653D85" w:rsidP="00B46F79">
      <w:pPr>
        <w:rPr>
          <w:b/>
        </w:rPr>
      </w:pPr>
    </w:p>
    <w:p w14:paraId="112D6CA5" w14:textId="77777777" w:rsidR="00653D85" w:rsidRPr="009C52FE" w:rsidRDefault="00653D85" w:rsidP="009C52FE">
      <w:pPr>
        <w:pStyle w:val="ListParagraph"/>
        <w:numPr>
          <w:ilvl w:val="0"/>
          <w:numId w:val="12"/>
        </w:numPr>
        <w:rPr>
          <w:b/>
        </w:rPr>
      </w:pPr>
      <w:r>
        <w:rPr>
          <w:b/>
        </w:rPr>
        <w:t>A</w:t>
      </w:r>
      <w:r w:rsidR="00CB23A6">
        <w:rPr>
          <w:b/>
        </w:rPr>
        <w:t xml:space="preserve"> leak in the “basement” of the water dispenser was discovered during routine inspection last week and repaired within the day. Grant made the repairs while Bruce assisted!</w:t>
      </w:r>
    </w:p>
    <w:p w14:paraId="16ADAFF0" w14:textId="77777777" w:rsidR="009F61B2" w:rsidRPr="009A520F" w:rsidRDefault="009F61B2" w:rsidP="009F61B2">
      <w:pPr>
        <w:pStyle w:val="ListParagraph"/>
        <w:rPr>
          <w:b/>
        </w:rPr>
      </w:pPr>
    </w:p>
    <w:p w14:paraId="2043544B" w14:textId="77777777" w:rsidR="00770B26" w:rsidRDefault="00770B26" w:rsidP="00770B26">
      <w:pPr>
        <w:rPr>
          <w:b/>
          <w:u w:val="single"/>
        </w:rPr>
      </w:pPr>
      <w:r>
        <w:rPr>
          <w:b/>
          <w:u w:val="single"/>
        </w:rPr>
        <w:t>WASTEWATER:</w:t>
      </w:r>
    </w:p>
    <w:p w14:paraId="52058D5F" w14:textId="77777777" w:rsidR="009F61B2" w:rsidRDefault="009F61B2" w:rsidP="00770B26">
      <w:pPr>
        <w:rPr>
          <w:b/>
          <w:u w:val="single"/>
        </w:rPr>
      </w:pPr>
    </w:p>
    <w:p w14:paraId="3A0D6455" w14:textId="77777777" w:rsidR="00472D0D" w:rsidRPr="001B7179" w:rsidRDefault="00CB23A6" w:rsidP="00472D0D">
      <w:pPr>
        <w:pStyle w:val="ListParagraph"/>
        <w:numPr>
          <w:ilvl w:val="0"/>
          <w:numId w:val="12"/>
        </w:numPr>
        <w:rPr>
          <w:b/>
          <w:u w:val="single"/>
        </w:rPr>
      </w:pPr>
      <w:r w:rsidRPr="00B46F79">
        <w:rPr>
          <w:b/>
        </w:rPr>
        <w:t xml:space="preserve">Following the recent clean water inspection at the Town’s wastewater treatment facility, we have changed procedures for calibrating our ph meter and </w:t>
      </w:r>
      <w:r w:rsidR="00B46F79" w:rsidRPr="00B46F79">
        <w:rPr>
          <w:b/>
        </w:rPr>
        <w:t xml:space="preserve">reporting organic loading; based on input from </w:t>
      </w:r>
      <w:r w:rsidR="00B46F79" w:rsidRPr="00B46F79">
        <w:rPr>
          <w:b/>
        </w:rPr>
        <w:lastRenderedPageBreak/>
        <w:t>the inspector. Our lag</w:t>
      </w:r>
      <w:r w:rsidR="00B46F79">
        <w:rPr>
          <w:b/>
        </w:rPr>
        <w:t>oon liner that is degrading above waterline will need to be addressed in the future. There were no violations but the State will want to see that we are actively working on this when they come back for the next inspection in late 2028. Grant and I would recommend that the Town begin planning for the liner repair and adding that item to our budget for 2027.</w:t>
      </w:r>
    </w:p>
    <w:p w14:paraId="2ECEDD28" w14:textId="77777777" w:rsidR="001B7179" w:rsidRDefault="001B7179" w:rsidP="001B7179">
      <w:pPr>
        <w:rPr>
          <w:b/>
          <w:u w:val="single"/>
        </w:rPr>
      </w:pPr>
    </w:p>
    <w:p w14:paraId="51071DEC" w14:textId="77777777" w:rsidR="001B7179" w:rsidRPr="001B7179" w:rsidRDefault="001B7179" w:rsidP="001B7179">
      <w:pPr>
        <w:pStyle w:val="ListParagraph"/>
        <w:numPr>
          <w:ilvl w:val="0"/>
          <w:numId w:val="12"/>
        </w:numPr>
        <w:rPr>
          <w:b/>
          <w:u w:val="single"/>
        </w:rPr>
      </w:pPr>
      <w:r>
        <w:rPr>
          <w:b/>
        </w:rPr>
        <w:t xml:space="preserve">We have made a few repairs on the aerator/mixers at the lagoons, replacing a bearing on one and unfouling clogged impellers on two others. </w:t>
      </w:r>
    </w:p>
    <w:p w14:paraId="1913D123" w14:textId="77777777" w:rsidR="001B7179" w:rsidRPr="001B7179" w:rsidRDefault="001B7179" w:rsidP="001B7179">
      <w:pPr>
        <w:pStyle w:val="ListParagraph"/>
        <w:rPr>
          <w:b/>
          <w:u w:val="single"/>
        </w:rPr>
      </w:pPr>
    </w:p>
    <w:p w14:paraId="284ADC7F" w14:textId="77777777" w:rsidR="001B7179" w:rsidRPr="001B7179" w:rsidRDefault="001B7179" w:rsidP="001B7179">
      <w:pPr>
        <w:pStyle w:val="ListParagraph"/>
        <w:numPr>
          <w:ilvl w:val="0"/>
          <w:numId w:val="12"/>
        </w:numPr>
        <w:rPr>
          <w:b/>
          <w:u w:val="single"/>
        </w:rPr>
      </w:pPr>
      <w:r>
        <w:rPr>
          <w:b/>
          <w:u w:val="single"/>
        </w:rPr>
        <w:softHyphen/>
      </w:r>
      <w:r>
        <w:rPr>
          <w:b/>
        </w:rPr>
        <w:t xml:space="preserve">Testing results continue </w:t>
      </w:r>
      <w:r w:rsidR="00A55E87">
        <w:rPr>
          <w:b/>
        </w:rPr>
        <w:t xml:space="preserve">to be well below permit levels, indicating more than adequate treatment at our lagoons. </w:t>
      </w:r>
    </w:p>
    <w:p w14:paraId="5AF9B121" w14:textId="77777777" w:rsidR="00472D0D" w:rsidRPr="00472D0D" w:rsidRDefault="00472D0D" w:rsidP="00472D0D">
      <w:pPr>
        <w:pStyle w:val="ListParagraph"/>
        <w:rPr>
          <w:b/>
        </w:rPr>
      </w:pPr>
    </w:p>
    <w:p w14:paraId="380D1349" w14:textId="77777777" w:rsidR="00472D0D" w:rsidRPr="00472D0D" w:rsidRDefault="00472D0D" w:rsidP="00472D0D">
      <w:pPr>
        <w:pStyle w:val="ListParagraph"/>
        <w:rPr>
          <w:b/>
        </w:rPr>
      </w:pPr>
    </w:p>
    <w:p w14:paraId="68A99841" w14:textId="77777777" w:rsidR="00472D0D" w:rsidRPr="00C661F7" w:rsidRDefault="00472D0D" w:rsidP="00472D0D">
      <w:pPr>
        <w:pStyle w:val="ListParagraph"/>
        <w:rPr>
          <w:b/>
        </w:rPr>
      </w:pPr>
    </w:p>
    <w:p w14:paraId="4D42F36B" w14:textId="77777777" w:rsidR="00264F14" w:rsidRDefault="00264F14" w:rsidP="00264F14">
      <w:pPr>
        <w:rPr>
          <w:b/>
          <w:u w:val="single"/>
        </w:rPr>
      </w:pPr>
      <w:r>
        <w:rPr>
          <w:b/>
          <w:u w:val="single"/>
        </w:rPr>
        <w:t>GENERAL:</w:t>
      </w:r>
    </w:p>
    <w:p w14:paraId="1C8128BD" w14:textId="77777777" w:rsidR="00A710DD" w:rsidRDefault="00A710DD" w:rsidP="00264F14">
      <w:pPr>
        <w:rPr>
          <w:b/>
          <w:u w:val="single"/>
        </w:rPr>
      </w:pPr>
    </w:p>
    <w:p w14:paraId="22049E79" w14:textId="77777777" w:rsidR="00227946" w:rsidRPr="009D6F2C" w:rsidRDefault="00A55E87" w:rsidP="00227946">
      <w:pPr>
        <w:pStyle w:val="ListParagraph"/>
        <w:numPr>
          <w:ilvl w:val="0"/>
          <w:numId w:val="12"/>
        </w:numPr>
        <w:rPr>
          <w:b/>
          <w:u w:val="single"/>
        </w:rPr>
      </w:pPr>
      <w:r>
        <w:rPr>
          <w:b/>
        </w:rPr>
        <w:t>Grant and I completed several safety training courses that are both good practice for reminding us of the precautions and measures that are critical to a safe work environment. These courses and trainings are also a part of the Town’s</w:t>
      </w:r>
      <w:r w:rsidR="00D27E52">
        <w:rPr>
          <w:b/>
        </w:rPr>
        <w:t>, Loss</w:t>
      </w:r>
      <w:r w:rsidR="00451B06">
        <w:rPr>
          <w:b/>
          <w:u w:val="single"/>
        </w:rPr>
        <w:t xml:space="preserve"> Control Standards</w:t>
      </w:r>
      <w:r w:rsidR="00451B06">
        <w:rPr>
          <w:b/>
        </w:rPr>
        <w:t xml:space="preserve"> for CIRSA, the Town’s Insurer. Completion of these annual standards and trainings reduce our annual premium—an added bonus!</w:t>
      </w:r>
    </w:p>
    <w:p w14:paraId="26404A32" w14:textId="77777777" w:rsidR="00224126" w:rsidRPr="00224126" w:rsidRDefault="00224126" w:rsidP="00224126">
      <w:pPr>
        <w:pStyle w:val="ListParagraph"/>
        <w:rPr>
          <w:b/>
          <w:u w:val="single"/>
        </w:rPr>
      </w:pPr>
    </w:p>
    <w:p w14:paraId="0B6B2986" w14:textId="77777777" w:rsidR="00D17CD8" w:rsidRPr="00D17CD8" w:rsidRDefault="00451B06" w:rsidP="00A710DD">
      <w:pPr>
        <w:pStyle w:val="ListParagraph"/>
        <w:numPr>
          <w:ilvl w:val="0"/>
          <w:numId w:val="12"/>
        </w:numPr>
        <w:rPr>
          <w:b/>
          <w:u w:val="single"/>
        </w:rPr>
      </w:pPr>
      <w:r>
        <w:rPr>
          <w:b/>
        </w:rPr>
        <w:t xml:space="preserve">Grant has begun training as time allows, on his water training and CDL license. Grant recently obtained his CDL permit and has coordinated with a local company to assist in the requirements and training for getting his license. Bruce is assisting as a trainer to document hours and training for the license. </w:t>
      </w:r>
    </w:p>
    <w:p w14:paraId="2924A67D" w14:textId="77777777" w:rsidR="00D17CD8" w:rsidRPr="00D17CD8" w:rsidRDefault="00D17CD8" w:rsidP="00D17CD8">
      <w:pPr>
        <w:pStyle w:val="ListParagraph"/>
        <w:rPr>
          <w:b/>
        </w:rPr>
      </w:pPr>
    </w:p>
    <w:p w14:paraId="7E13D4B6" w14:textId="77777777" w:rsidR="00A710DD" w:rsidRPr="00C13D6F" w:rsidRDefault="00451B06" w:rsidP="00224126">
      <w:pPr>
        <w:pStyle w:val="ListParagraph"/>
        <w:numPr>
          <w:ilvl w:val="0"/>
          <w:numId w:val="12"/>
        </w:numPr>
        <w:rPr>
          <w:b/>
          <w:u w:val="single"/>
        </w:rPr>
      </w:pPr>
      <w:r>
        <w:rPr>
          <w:b/>
        </w:rPr>
        <w:t>We have recently removed all of the street decorations for Christmas and will denude the rest</w:t>
      </w:r>
      <w:r w:rsidR="00C13D6F">
        <w:rPr>
          <w:b/>
        </w:rPr>
        <w:t xml:space="preserve"> of the inside decorations and fence lights by the end of the month. </w:t>
      </w:r>
    </w:p>
    <w:p w14:paraId="59D43903" w14:textId="77777777" w:rsidR="00C13D6F" w:rsidRPr="00C13D6F" w:rsidRDefault="00C13D6F" w:rsidP="00C13D6F">
      <w:pPr>
        <w:pStyle w:val="ListParagraph"/>
        <w:rPr>
          <w:b/>
          <w:u w:val="single"/>
        </w:rPr>
      </w:pPr>
    </w:p>
    <w:p w14:paraId="3D9BFB56" w14:textId="77777777" w:rsidR="00C13D6F" w:rsidRPr="00F76B86" w:rsidRDefault="00C13D6F" w:rsidP="00224126">
      <w:pPr>
        <w:pStyle w:val="ListParagraph"/>
        <w:numPr>
          <w:ilvl w:val="0"/>
          <w:numId w:val="12"/>
        </w:numPr>
        <w:rPr>
          <w:b/>
          <w:u w:val="single"/>
        </w:rPr>
      </w:pPr>
      <w:r>
        <w:rPr>
          <w:b/>
        </w:rPr>
        <w:t>A request was made to have a Town official sign off on a mobile home that it was permanently affixed in accordance with local code. After visiting the mobile home, it was found not to be permanently affixed and the request was denied until Public Works spoke with the Town Attorney about the matter. After discussing the matter with attorney Bo Nerlin and Mayor Johnson, the matter was deemed necessary to bring before the Town Board because it would require a variance from its existing status.  The realtor was informed that the work to affix the trailer permanently, in compliance with Town Code, would need to be approved by the Board</w:t>
      </w:r>
      <w:r w:rsidR="00F76B86">
        <w:rPr>
          <w:b/>
        </w:rPr>
        <w:t xml:space="preserve"> after approval by an inspector.  (Current Crawford Code for affixing trailer next page):</w:t>
      </w:r>
    </w:p>
    <w:p w14:paraId="2405E484" w14:textId="77777777" w:rsidR="00F76B86" w:rsidRPr="00F76B86" w:rsidRDefault="00F76B86" w:rsidP="00F76B86">
      <w:pPr>
        <w:pStyle w:val="ListParagraph"/>
        <w:rPr>
          <w:b/>
          <w:u w:val="single"/>
        </w:rPr>
      </w:pPr>
    </w:p>
    <w:p w14:paraId="111C605E" w14:textId="77777777" w:rsidR="00F76B86" w:rsidRDefault="00F76B86" w:rsidP="00F76B86">
      <w:pPr>
        <w:widowControl/>
        <w:shd w:val="clear" w:color="auto" w:fill="FFFFFF"/>
        <w:suppressAutoHyphens w:val="0"/>
        <w:spacing w:after="195" w:line="420" w:lineRule="atLeast"/>
        <w:textAlignment w:val="center"/>
        <w:outlineLvl w:val="3"/>
        <w:rPr>
          <w:rFonts w:ascii="inherit" w:eastAsia="Times New Roman" w:hAnsi="inherit" w:cs="Arial"/>
          <w:b/>
          <w:bCs/>
          <w:color w:val="313335"/>
          <w:sz w:val="27"/>
          <w:szCs w:val="27"/>
        </w:rPr>
      </w:pPr>
      <w:r>
        <w:rPr>
          <w:rFonts w:ascii="inherit" w:eastAsia="Times New Roman" w:hAnsi="inherit" w:cs="Arial"/>
          <w:b/>
          <w:bCs/>
          <w:color w:val="313335"/>
          <w:sz w:val="27"/>
          <w:szCs w:val="27"/>
        </w:rPr>
        <w:t xml:space="preserve">                            </w:t>
      </w:r>
    </w:p>
    <w:p w14:paraId="08A9A369" w14:textId="77777777" w:rsidR="00F76B86" w:rsidRPr="00F76B86" w:rsidRDefault="00F76B86" w:rsidP="00F76B86">
      <w:pPr>
        <w:widowControl/>
        <w:shd w:val="clear" w:color="auto" w:fill="FFFFFF"/>
        <w:suppressAutoHyphens w:val="0"/>
        <w:spacing w:after="195" w:line="420" w:lineRule="atLeast"/>
        <w:textAlignment w:val="center"/>
        <w:outlineLvl w:val="3"/>
        <w:rPr>
          <w:rFonts w:ascii="inherit" w:eastAsia="Times New Roman" w:hAnsi="inherit" w:cs="Arial"/>
          <w:b/>
          <w:bCs/>
          <w:color w:val="313335"/>
          <w:sz w:val="27"/>
          <w:szCs w:val="27"/>
        </w:rPr>
      </w:pPr>
      <w:r>
        <w:rPr>
          <w:rFonts w:ascii="inherit" w:eastAsia="Times New Roman" w:hAnsi="inherit" w:cs="Arial"/>
          <w:b/>
          <w:bCs/>
          <w:color w:val="313335"/>
          <w:sz w:val="27"/>
          <w:szCs w:val="27"/>
        </w:rPr>
        <w:lastRenderedPageBreak/>
        <w:t xml:space="preserve">                         </w:t>
      </w:r>
      <w:r w:rsidRPr="00F76B86">
        <w:rPr>
          <w:rFonts w:ascii="inherit" w:eastAsia="Times New Roman" w:hAnsi="inherit" w:cs="Arial"/>
          <w:b/>
          <w:bCs/>
          <w:color w:val="313335"/>
          <w:sz w:val="27"/>
          <w:szCs w:val="27"/>
        </w:rPr>
        <w:t>Sec. 18-2-30. - Mobile home installation standards.</w:t>
      </w:r>
    </w:p>
    <w:p w14:paraId="6EEE9B87" w14:textId="77777777" w:rsidR="00F76B86" w:rsidRPr="00F76B86" w:rsidRDefault="00F76B86" w:rsidP="00F76B86">
      <w:pPr>
        <w:widowControl/>
        <w:shd w:val="clear" w:color="auto" w:fill="FFFFFF"/>
        <w:suppressAutoHyphens w:val="0"/>
        <w:spacing w:before="100" w:beforeAutospacing="1" w:after="100" w:afterAutospacing="1"/>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Every mobile home installed or relocated in the Town shall comply with the installation standards as follows:</w:t>
      </w:r>
    </w:p>
    <w:p w14:paraId="52D18693"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Must meet all applicable set-back requirements under the Town Building Code.</w:t>
      </w:r>
    </w:p>
    <w:p w14:paraId="4B248B0C"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All foundation pad sites shall be cleared of vegetation, on undisturbed soil or approved fill and be graded level such that supporting piers are plumb. The pier base shall be two (2) solid concrete blocks which provide a sixteen-inch by sixteen-inch by four-inch thick pad or single concrete pad equivalent in size. Supporting piers shall be constructed of nominal eight-inch by sixteen-inch celled concrete blocks placed directly on the pad and perpendicular to the main frame members of the mobile home and capped with a solid, nominal four-inch by eight-inch by sixteen-inch concrete block.</w:t>
      </w:r>
    </w:p>
    <w:p w14:paraId="53F71670"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Every mobile home shall have an anchoring system installed to prevent uplifting, sliding, rotation and overturning. Such systems shall be composed of approved cables, eyebolts, straps and other hardware sufficient to withstand a tensile load of four thousand seven hundred twenty-five (4,725.00) pounds at each anchor connecting without failure, creep or withdrawal. For mobile homes fifty (50) feet in length or less, two (2) anchors along each side shall be provided. For mobile homes over fifty (50) feet in length and up to and including seventy (70) feet in length, three (3) anchors shall be provided along each side. For mobile homes greater than seventy (70) feet in length, four (4) anchors shall be provided along each side.</w:t>
      </w:r>
    </w:p>
    <w:p w14:paraId="4924A0AD"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Every mobile home shall be provided with a landing or porch for all entry doorway thresholds, which landing or porch shall comply with the provisions of the Town Building Code. Such landing or porch shall be served by stairs or ramp, guardrails, and handrails constructed in accordance with the Town Building Code.</w:t>
      </w:r>
    </w:p>
    <w:p w14:paraId="1D34EC75"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All utility service connections shall be installed and maintained in accordance with applicable Town codes and shall be securely attached and supported as necessary. Water line connections shall be protected from freezing in an approved manner. Sewer connections shall be sealed in an approved manner at the point of connection to the Town service and shall be entirely under the mobile home. Gas valves shall be of an approved type. A pressure test shall be performed by a licensed gas plumber, the Town building department or its designated agent on all mobile home gas piping systems.</w:t>
      </w:r>
    </w:p>
    <w:p w14:paraId="126015A8"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Every mobile home shall be provided with an approved smoke alarm or alarms as specified in the Town Building Code.</w:t>
      </w:r>
    </w:p>
    <w:p w14:paraId="0B2B76A5" w14:textId="77777777" w:rsidR="00F76B86" w:rsidRPr="00F76B86" w:rsidRDefault="00F76B86" w:rsidP="00F76B86">
      <w:pPr>
        <w:widowControl/>
        <w:shd w:val="clear" w:color="auto" w:fill="FFFFFF"/>
        <w:suppressAutoHyphens w:val="0"/>
        <w:spacing w:after="195"/>
        <w:rPr>
          <w:rFonts w:ascii="Arial" w:eastAsia="Times New Roman" w:hAnsi="Arial" w:cs="Arial"/>
          <w:color w:val="313335"/>
          <w:spacing w:val="2"/>
          <w:sz w:val="21"/>
          <w:szCs w:val="21"/>
        </w:rPr>
      </w:pPr>
      <w:r w:rsidRPr="00F76B86">
        <w:rPr>
          <w:rFonts w:ascii="Arial" w:eastAsia="Times New Roman" w:hAnsi="Arial" w:cs="Arial"/>
          <w:color w:val="313335"/>
          <w:spacing w:val="2"/>
          <w:sz w:val="21"/>
          <w:szCs w:val="21"/>
        </w:rPr>
        <w:t>(Ord. 1-2020, § 1)</w:t>
      </w:r>
    </w:p>
    <w:p w14:paraId="1D735CA7" w14:textId="77777777" w:rsidR="00F76B86" w:rsidRPr="00C13D6F" w:rsidRDefault="00F76B86" w:rsidP="00F76B86">
      <w:pPr>
        <w:pStyle w:val="ListParagraph"/>
        <w:rPr>
          <w:b/>
          <w:u w:val="single"/>
        </w:rPr>
      </w:pPr>
    </w:p>
    <w:p w14:paraId="6DB63BCC" w14:textId="77777777" w:rsidR="00C13D6F" w:rsidRPr="00C13D6F" w:rsidRDefault="00C13D6F" w:rsidP="00C13D6F">
      <w:pPr>
        <w:pStyle w:val="ListParagraph"/>
        <w:rPr>
          <w:b/>
          <w:u w:val="single"/>
        </w:rPr>
      </w:pPr>
    </w:p>
    <w:p w14:paraId="0320E5BE" w14:textId="77777777" w:rsidR="00C13D6F" w:rsidRPr="00C13D6F" w:rsidRDefault="00C13D6F" w:rsidP="00C13D6F">
      <w:pPr>
        <w:rPr>
          <w:b/>
          <w:u w:val="single"/>
        </w:rPr>
      </w:pPr>
    </w:p>
    <w:p w14:paraId="201A5B67" w14:textId="77777777" w:rsidR="00C661F7" w:rsidRDefault="00C661F7" w:rsidP="00D2101E">
      <w:pPr>
        <w:jc w:val="center"/>
        <w:rPr>
          <w:b/>
          <w:u w:val="single"/>
        </w:rPr>
      </w:pPr>
    </w:p>
    <w:p w14:paraId="2E314CCC" w14:textId="77777777" w:rsidR="002370DA" w:rsidRDefault="002370DA" w:rsidP="00D2101E">
      <w:pPr>
        <w:jc w:val="center"/>
        <w:rPr>
          <w:b/>
        </w:rPr>
      </w:pPr>
      <w:r>
        <w:rPr>
          <w:b/>
        </w:rPr>
        <w:t xml:space="preserve">THANK YOU FOR YOUR SUPPORT. AS ALWAYS, </w:t>
      </w:r>
      <w:r w:rsidR="00D27E52">
        <w:rPr>
          <w:b/>
        </w:rPr>
        <w:t xml:space="preserve">WE’RE </w:t>
      </w:r>
      <w:r>
        <w:rPr>
          <w:b/>
        </w:rPr>
        <w:t>JUST A SHORT WALK OR A</w:t>
      </w:r>
      <w:r w:rsidR="009A520F">
        <w:rPr>
          <w:b/>
        </w:rPr>
        <w:t xml:space="preserve"> PHONE</w:t>
      </w:r>
      <w:r>
        <w:rPr>
          <w:b/>
        </w:rPr>
        <w:t xml:space="preserve"> </w:t>
      </w:r>
      <w:r w:rsidR="009A520F">
        <w:rPr>
          <w:b/>
        </w:rPr>
        <w:t xml:space="preserve">CALL </w:t>
      </w:r>
      <w:r>
        <w:rPr>
          <w:b/>
        </w:rPr>
        <w:t>AWAY.</w:t>
      </w:r>
    </w:p>
    <w:p w14:paraId="345BF870" w14:textId="77777777" w:rsidR="002370DA" w:rsidRDefault="002370DA" w:rsidP="002370DA">
      <w:pPr>
        <w:jc w:val="center"/>
        <w:rPr>
          <w:b/>
        </w:rPr>
      </w:pPr>
    </w:p>
    <w:p w14:paraId="4756C1B8" w14:textId="77777777" w:rsidR="00283490" w:rsidRPr="00283490" w:rsidRDefault="00283490" w:rsidP="00283490">
      <w:pPr>
        <w:jc w:val="center"/>
        <w:rPr>
          <w:b/>
          <w:sz w:val="22"/>
          <w:szCs w:val="22"/>
        </w:rPr>
      </w:pPr>
      <w:r>
        <w:rPr>
          <w:b/>
          <w:sz w:val="22"/>
          <w:szCs w:val="22"/>
        </w:rPr>
        <w:t>B</w:t>
      </w:r>
      <w:r w:rsidR="00D27E52">
        <w:rPr>
          <w:b/>
          <w:sz w:val="22"/>
          <w:szCs w:val="22"/>
        </w:rPr>
        <w:t>ruce and Grant</w:t>
      </w:r>
    </w:p>
    <w:sectPr w:rsidR="00283490" w:rsidRPr="00283490" w:rsidSect="00BE7526">
      <w:headerReference w:type="default" r:id="rId9"/>
      <w:footerReference w:type="default" r:id="rId10"/>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D458" w14:textId="77777777" w:rsidR="00B459A3" w:rsidRDefault="00B459A3" w:rsidP="00DF7C62">
      <w:r>
        <w:separator/>
      </w:r>
    </w:p>
  </w:endnote>
  <w:endnote w:type="continuationSeparator" w:id="0">
    <w:p w14:paraId="567573F0" w14:textId="77777777" w:rsidR="00B459A3" w:rsidRDefault="00B459A3" w:rsidP="00DF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0BF6" w14:textId="77777777" w:rsidR="00DF7C62" w:rsidRDefault="00FF5602" w:rsidP="00FF5602">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w:t>
    </w:r>
    <w:r w:rsidR="00613750">
      <w:rPr>
        <w:rFonts w:asciiTheme="majorHAnsi" w:eastAsiaTheme="majorEastAsia" w:hAnsiTheme="majorHAnsi" w:cstheme="majorBidi"/>
      </w:rPr>
      <w:t xml:space="preserve"> </w:t>
    </w:r>
    <w:r w:rsidR="00DF7C62">
      <w:rPr>
        <w:rFonts w:asciiTheme="majorHAnsi" w:eastAsiaTheme="majorEastAsia" w:hAnsiTheme="majorHAnsi" w:cstheme="majorBidi"/>
      </w:rPr>
      <w:t xml:space="preserve">970-921-4725                       </w:t>
    </w:r>
    <w:r w:rsidR="00245F86" w:rsidRPr="008730D0">
      <w:rPr>
        <w:i/>
        <w:szCs w:val="24"/>
      </w:rPr>
      <w:t>crawford</w:t>
    </w:r>
    <w:r w:rsidR="008730D0">
      <w:rPr>
        <w:i/>
        <w:szCs w:val="24"/>
      </w:rPr>
      <w:t>publicworks@gmail.com</w:t>
    </w:r>
    <w:r w:rsidR="00245F86" w:rsidRPr="00245F86">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Fax 970-921-4726                       </w:t>
    </w:r>
    <w:r w:rsidR="00DF7C62">
      <w:rPr>
        <w:rFonts w:asciiTheme="majorHAnsi" w:eastAsiaTheme="majorEastAsia" w:hAnsiTheme="majorHAnsi" w:cstheme="majorBidi"/>
      </w:rPr>
      <w:ptab w:relativeTo="margin" w:alignment="right" w:leader="none"/>
    </w:r>
  </w:p>
  <w:p w14:paraId="659FBEBF" w14:textId="77777777" w:rsidR="00DF7C62" w:rsidRDefault="00DF7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3D5F" w14:textId="77777777" w:rsidR="00B459A3" w:rsidRDefault="00B459A3" w:rsidP="00DF7C62">
      <w:r>
        <w:separator/>
      </w:r>
    </w:p>
  </w:footnote>
  <w:footnote w:type="continuationSeparator" w:id="0">
    <w:p w14:paraId="70C5FABD" w14:textId="77777777" w:rsidR="00B459A3" w:rsidRDefault="00B459A3" w:rsidP="00DF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0E5B" w14:textId="77777777" w:rsidR="00DF7C62" w:rsidRPr="002920D1" w:rsidRDefault="00A95D65" w:rsidP="00DF7C62">
    <w:pPr>
      <w:rPr>
        <w:i/>
        <w:color w:val="000000" w:themeColor="text1"/>
        <w:sz w:val="32"/>
        <w:szCs w:val="32"/>
      </w:rPr>
    </w:pPr>
    <w:r w:rsidRPr="002920D1">
      <w:rPr>
        <w:i/>
        <w:noProof/>
        <w:color w:val="000000" w:themeColor="text1"/>
        <w:sz w:val="32"/>
        <w:szCs w:val="32"/>
      </w:rPr>
      <w:drawing>
        <wp:anchor distT="0" distB="0" distL="114300" distR="114300" simplePos="0" relativeHeight="251661312" behindDoc="0" locked="0" layoutInCell="1" allowOverlap="1" wp14:anchorId="3A4FE9C0" wp14:editId="26C74B09">
          <wp:simplePos x="0" y="0"/>
          <wp:positionH relativeFrom="column">
            <wp:posOffset>2476500</wp:posOffset>
          </wp:positionH>
          <wp:positionV relativeFrom="paragraph">
            <wp:posOffset>-209549</wp:posOffset>
          </wp:positionV>
          <wp:extent cx="4410075" cy="10287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00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C62" w:rsidRPr="002920D1">
      <w:rPr>
        <w:i/>
        <w:color w:val="000000" w:themeColor="text1"/>
        <w:sz w:val="32"/>
        <w:szCs w:val="32"/>
      </w:rPr>
      <w:t>TOWN OF CRAWFORD</w:t>
    </w:r>
  </w:p>
  <w:p w14:paraId="3506BA50" w14:textId="77777777" w:rsidR="00DF7C62" w:rsidRPr="002920D1" w:rsidRDefault="00DF7C62" w:rsidP="00DF7C62">
    <w:pPr>
      <w:rPr>
        <w:i/>
        <w:color w:val="000000" w:themeColor="text1"/>
        <w:sz w:val="32"/>
        <w:szCs w:val="32"/>
      </w:rPr>
    </w:pPr>
    <w:r w:rsidRPr="002920D1">
      <w:rPr>
        <w:i/>
        <w:color w:val="000000" w:themeColor="text1"/>
        <w:sz w:val="32"/>
        <w:szCs w:val="32"/>
      </w:rPr>
      <w:t>425 Hwy 92</w:t>
    </w:r>
    <w:r w:rsidRPr="002920D1">
      <w:rPr>
        <w:i/>
        <w:color w:val="000000" w:themeColor="text1"/>
        <w:sz w:val="32"/>
        <w:szCs w:val="32"/>
      </w:rPr>
      <w:tab/>
    </w:r>
  </w:p>
  <w:p w14:paraId="5E264F46" w14:textId="77777777" w:rsidR="00DF7C62" w:rsidRPr="002920D1" w:rsidRDefault="00DF7C62" w:rsidP="00DF7C62">
    <w:pPr>
      <w:rPr>
        <w:i/>
        <w:color w:val="000000" w:themeColor="text1"/>
        <w:sz w:val="32"/>
        <w:szCs w:val="32"/>
      </w:rPr>
    </w:pPr>
    <w:r w:rsidRPr="002920D1">
      <w:rPr>
        <w:i/>
        <w:color w:val="000000" w:themeColor="text1"/>
        <w:sz w:val="32"/>
        <w:szCs w:val="32"/>
      </w:rPr>
      <w:t>Crawford</w:t>
    </w:r>
    <w:r w:rsidR="00A15FAD" w:rsidRPr="002920D1">
      <w:rPr>
        <w:i/>
        <w:color w:val="000000" w:themeColor="text1"/>
        <w:sz w:val="32"/>
        <w:szCs w:val="32"/>
      </w:rPr>
      <w:t>,</w:t>
    </w:r>
    <w:r w:rsidRPr="002920D1">
      <w:rPr>
        <w:i/>
        <w:color w:val="000000" w:themeColor="text1"/>
        <w:sz w:val="32"/>
        <w:szCs w:val="32"/>
      </w:rPr>
      <w:t xml:space="preserve"> CO  81415</w:t>
    </w:r>
  </w:p>
  <w:p w14:paraId="7EBC23D1" w14:textId="77777777" w:rsidR="002920D1" w:rsidRPr="002920D1" w:rsidRDefault="002920D1" w:rsidP="00DF7C62">
    <w:pPr>
      <w:rPr>
        <w:i/>
        <w:color w:val="000000" w:themeColor="text1"/>
        <w:szCs w:val="24"/>
      </w:rPr>
    </w:pPr>
    <w:r w:rsidRPr="002920D1">
      <w:rPr>
        <w:i/>
        <w:color w:val="000000" w:themeColor="text1"/>
        <w:szCs w:val="24"/>
      </w:rPr>
      <w:t>www.colorado.gov/crawford</w:t>
    </w:r>
  </w:p>
  <w:p w14:paraId="12B6FEA4" w14:textId="77777777" w:rsidR="00DF7C62" w:rsidRPr="00FF5602" w:rsidRDefault="00DF7C62" w:rsidP="00FF5602">
    <w:pPr>
      <w:rPr>
        <w:i/>
        <w:color w:val="000000" w:themeColor="text1"/>
        <w:sz w:val="36"/>
        <w:szCs w:val="36"/>
      </w:rPr>
    </w:pPr>
    <w:r>
      <w:rPr>
        <w:i/>
        <w:color w:val="000000" w:themeColor="text1"/>
        <w:sz w:val="36"/>
        <w:szCs w:val="36"/>
      </w:rPr>
      <w:tab/>
    </w:r>
    <w:r>
      <w:rPr>
        <w:i/>
        <w:color w:val="000000" w:themeColor="text1"/>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C66BFC"/>
    <w:multiLevelType w:val="multilevel"/>
    <w:tmpl w:val="FB7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065F7"/>
    <w:multiLevelType w:val="hybridMultilevel"/>
    <w:tmpl w:val="4A145882"/>
    <w:lvl w:ilvl="0" w:tplc="4C88821E">
      <w:numFmt w:val="bullet"/>
      <w:lvlText w:val=""/>
      <w:lvlJc w:val="left"/>
      <w:pPr>
        <w:ind w:left="720" w:hanging="360"/>
      </w:pPr>
      <w:rPr>
        <w:rFonts w:ascii="Symbol" w:eastAsia="HG Mincho Light J"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04505"/>
    <w:multiLevelType w:val="hybridMultilevel"/>
    <w:tmpl w:val="AC941F58"/>
    <w:lvl w:ilvl="0" w:tplc="F5404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C0DE3"/>
    <w:multiLevelType w:val="multilevel"/>
    <w:tmpl w:val="E84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32100"/>
    <w:multiLevelType w:val="multilevel"/>
    <w:tmpl w:val="4F328F0E"/>
    <w:lvl w:ilvl="0">
      <w:start w:val="1"/>
      <w:numFmt w:val="lowerLetter"/>
      <w:lvlText w:val="%1."/>
      <w:lvlJc w:val="left"/>
      <w:pPr>
        <w:tabs>
          <w:tab w:val="num" w:pos="810"/>
        </w:tabs>
        <w:ind w:left="81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9CB4392"/>
    <w:multiLevelType w:val="hybridMultilevel"/>
    <w:tmpl w:val="78FCE686"/>
    <w:lvl w:ilvl="0" w:tplc="572CBA22">
      <w:start w:val="1"/>
      <w:numFmt w:val="lowerLetter"/>
      <w:lvlText w:val="%1."/>
      <w:lvlJc w:val="left"/>
      <w:pPr>
        <w:ind w:left="1080" w:hanging="360"/>
      </w:pPr>
      <w:rPr>
        <w:rFonts w:ascii="Century Gothic" w:eastAsia="HG Mincho Light J" w:hAnsi="Century Gothic"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495927"/>
    <w:multiLevelType w:val="hybridMultilevel"/>
    <w:tmpl w:val="8ED6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92D9C"/>
    <w:multiLevelType w:val="hybridMultilevel"/>
    <w:tmpl w:val="46B8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755EE"/>
    <w:multiLevelType w:val="hybridMultilevel"/>
    <w:tmpl w:val="AB50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95B0C"/>
    <w:multiLevelType w:val="hybridMultilevel"/>
    <w:tmpl w:val="1978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51A8E"/>
    <w:multiLevelType w:val="hybridMultilevel"/>
    <w:tmpl w:val="0C5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7A423A"/>
    <w:multiLevelType w:val="hybridMultilevel"/>
    <w:tmpl w:val="1060BA02"/>
    <w:lvl w:ilvl="0" w:tplc="8102BBD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60D8F"/>
    <w:multiLevelType w:val="hybridMultilevel"/>
    <w:tmpl w:val="8B7A6FFC"/>
    <w:lvl w:ilvl="0" w:tplc="FA088AE2">
      <w:numFmt w:val="bullet"/>
      <w:lvlText w:val=""/>
      <w:lvlJc w:val="left"/>
      <w:pPr>
        <w:ind w:left="450" w:hanging="360"/>
      </w:pPr>
      <w:rPr>
        <w:rFonts w:ascii="Symbol" w:eastAsia="HG Mincho Light J"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537452">
    <w:abstractNumId w:val="0"/>
  </w:num>
  <w:num w:numId="2" w16cid:durableId="573978097">
    <w:abstractNumId w:val="10"/>
  </w:num>
  <w:num w:numId="3" w16cid:durableId="256137783">
    <w:abstractNumId w:val="9"/>
  </w:num>
  <w:num w:numId="4" w16cid:durableId="1770390387">
    <w:abstractNumId w:val="1"/>
  </w:num>
  <w:num w:numId="5" w16cid:durableId="1083141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3181487">
    <w:abstractNumId w:val="3"/>
  </w:num>
  <w:num w:numId="7" w16cid:durableId="461310018">
    <w:abstractNumId w:val="11"/>
  </w:num>
  <w:num w:numId="8" w16cid:durableId="539822451">
    <w:abstractNumId w:val="7"/>
  </w:num>
  <w:num w:numId="9" w16cid:durableId="1896548032">
    <w:abstractNumId w:val="8"/>
  </w:num>
  <w:num w:numId="10" w16cid:durableId="996374922">
    <w:abstractNumId w:val="13"/>
  </w:num>
  <w:num w:numId="11" w16cid:durableId="864634867">
    <w:abstractNumId w:val="2"/>
  </w:num>
  <w:num w:numId="12" w16cid:durableId="1749644254">
    <w:abstractNumId w:val="12"/>
  </w:num>
  <w:num w:numId="13" w16cid:durableId="1933933526">
    <w:abstractNumId w:val="5"/>
  </w:num>
  <w:num w:numId="14" w16cid:durableId="1791437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60F"/>
    <w:rsid w:val="00000778"/>
    <w:rsid w:val="000009F3"/>
    <w:rsid w:val="00001212"/>
    <w:rsid w:val="00017903"/>
    <w:rsid w:val="00031AB8"/>
    <w:rsid w:val="00076664"/>
    <w:rsid w:val="0009461C"/>
    <w:rsid w:val="000A49B3"/>
    <w:rsid w:val="000B73AE"/>
    <w:rsid w:val="000C1A49"/>
    <w:rsid w:val="000C2B6C"/>
    <w:rsid w:val="000C6836"/>
    <w:rsid w:val="000E67C6"/>
    <w:rsid w:val="000F302E"/>
    <w:rsid w:val="000F7E32"/>
    <w:rsid w:val="00101124"/>
    <w:rsid w:val="001012E9"/>
    <w:rsid w:val="001060B3"/>
    <w:rsid w:val="0012456D"/>
    <w:rsid w:val="001254BF"/>
    <w:rsid w:val="00140296"/>
    <w:rsid w:val="00145560"/>
    <w:rsid w:val="001475D2"/>
    <w:rsid w:val="00151D5C"/>
    <w:rsid w:val="0015369E"/>
    <w:rsid w:val="00186B67"/>
    <w:rsid w:val="001B66FC"/>
    <w:rsid w:val="001B7179"/>
    <w:rsid w:val="001D624D"/>
    <w:rsid w:val="001F3A46"/>
    <w:rsid w:val="00210024"/>
    <w:rsid w:val="0021615C"/>
    <w:rsid w:val="00220A31"/>
    <w:rsid w:val="00224126"/>
    <w:rsid w:val="002274A4"/>
    <w:rsid w:val="00227946"/>
    <w:rsid w:val="0023495A"/>
    <w:rsid w:val="002370DA"/>
    <w:rsid w:val="00245F86"/>
    <w:rsid w:val="002571D0"/>
    <w:rsid w:val="00264F14"/>
    <w:rsid w:val="00283490"/>
    <w:rsid w:val="002920D1"/>
    <w:rsid w:val="002A1F9C"/>
    <w:rsid w:val="002A435F"/>
    <w:rsid w:val="002A5236"/>
    <w:rsid w:val="002C4D1C"/>
    <w:rsid w:val="002C4FE6"/>
    <w:rsid w:val="002D05AB"/>
    <w:rsid w:val="002D10CB"/>
    <w:rsid w:val="002D22D4"/>
    <w:rsid w:val="002F3025"/>
    <w:rsid w:val="00301C88"/>
    <w:rsid w:val="003139B4"/>
    <w:rsid w:val="00320E2C"/>
    <w:rsid w:val="003222E1"/>
    <w:rsid w:val="003239C2"/>
    <w:rsid w:val="003248E1"/>
    <w:rsid w:val="00346E35"/>
    <w:rsid w:val="003521EC"/>
    <w:rsid w:val="00365447"/>
    <w:rsid w:val="003710E6"/>
    <w:rsid w:val="0037189F"/>
    <w:rsid w:val="00372384"/>
    <w:rsid w:val="00375414"/>
    <w:rsid w:val="00377032"/>
    <w:rsid w:val="00397BD0"/>
    <w:rsid w:val="003A2551"/>
    <w:rsid w:val="003A44D3"/>
    <w:rsid w:val="003A74A9"/>
    <w:rsid w:val="003B13C1"/>
    <w:rsid w:val="003C33DD"/>
    <w:rsid w:val="003D02C9"/>
    <w:rsid w:val="003E7804"/>
    <w:rsid w:val="004049CD"/>
    <w:rsid w:val="00407DC0"/>
    <w:rsid w:val="00410DC2"/>
    <w:rsid w:val="0041506D"/>
    <w:rsid w:val="004232C9"/>
    <w:rsid w:val="00433AD6"/>
    <w:rsid w:val="004367CB"/>
    <w:rsid w:val="00444606"/>
    <w:rsid w:val="00451B06"/>
    <w:rsid w:val="00454EEB"/>
    <w:rsid w:val="004565D9"/>
    <w:rsid w:val="004606ED"/>
    <w:rsid w:val="004630E7"/>
    <w:rsid w:val="004633D7"/>
    <w:rsid w:val="004633FE"/>
    <w:rsid w:val="00472D0D"/>
    <w:rsid w:val="00484520"/>
    <w:rsid w:val="00484CBB"/>
    <w:rsid w:val="004859BC"/>
    <w:rsid w:val="004A7816"/>
    <w:rsid w:val="004B435A"/>
    <w:rsid w:val="004B7FB7"/>
    <w:rsid w:val="004C1DF4"/>
    <w:rsid w:val="004C2505"/>
    <w:rsid w:val="004C721B"/>
    <w:rsid w:val="004D18BE"/>
    <w:rsid w:val="004E2CD6"/>
    <w:rsid w:val="004E7C9F"/>
    <w:rsid w:val="004F2445"/>
    <w:rsid w:val="004F4BB8"/>
    <w:rsid w:val="004F5478"/>
    <w:rsid w:val="00517BC5"/>
    <w:rsid w:val="005546D9"/>
    <w:rsid w:val="00567D2D"/>
    <w:rsid w:val="005909AD"/>
    <w:rsid w:val="00590A38"/>
    <w:rsid w:val="005965DC"/>
    <w:rsid w:val="005A26F1"/>
    <w:rsid w:val="005B3A60"/>
    <w:rsid w:val="005B4F0F"/>
    <w:rsid w:val="005B5102"/>
    <w:rsid w:val="005C0CB5"/>
    <w:rsid w:val="005E2ECB"/>
    <w:rsid w:val="005F14FC"/>
    <w:rsid w:val="005F5B7E"/>
    <w:rsid w:val="00613750"/>
    <w:rsid w:val="00625AF6"/>
    <w:rsid w:val="00632980"/>
    <w:rsid w:val="00636BDF"/>
    <w:rsid w:val="00646CCA"/>
    <w:rsid w:val="00651DC5"/>
    <w:rsid w:val="00653D85"/>
    <w:rsid w:val="00667C9A"/>
    <w:rsid w:val="00673703"/>
    <w:rsid w:val="00674555"/>
    <w:rsid w:val="00683E12"/>
    <w:rsid w:val="00687AD4"/>
    <w:rsid w:val="006A4D32"/>
    <w:rsid w:val="006B46AF"/>
    <w:rsid w:val="006C7F1C"/>
    <w:rsid w:val="006D7A15"/>
    <w:rsid w:val="006E29E3"/>
    <w:rsid w:val="006F2C67"/>
    <w:rsid w:val="006F62A2"/>
    <w:rsid w:val="006F66D9"/>
    <w:rsid w:val="00700259"/>
    <w:rsid w:val="00712B8C"/>
    <w:rsid w:val="00715483"/>
    <w:rsid w:val="007253EF"/>
    <w:rsid w:val="00725FC8"/>
    <w:rsid w:val="00730169"/>
    <w:rsid w:val="007349B5"/>
    <w:rsid w:val="007372D5"/>
    <w:rsid w:val="0075150A"/>
    <w:rsid w:val="007633EB"/>
    <w:rsid w:val="00765AD4"/>
    <w:rsid w:val="00766C7C"/>
    <w:rsid w:val="00766E6A"/>
    <w:rsid w:val="00770B26"/>
    <w:rsid w:val="00781E24"/>
    <w:rsid w:val="00785E2B"/>
    <w:rsid w:val="0078603D"/>
    <w:rsid w:val="00787E31"/>
    <w:rsid w:val="007A00DA"/>
    <w:rsid w:val="007C67CA"/>
    <w:rsid w:val="007E16A9"/>
    <w:rsid w:val="00801F71"/>
    <w:rsid w:val="0080782E"/>
    <w:rsid w:val="008135BC"/>
    <w:rsid w:val="008235FC"/>
    <w:rsid w:val="00823B4D"/>
    <w:rsid w:val="00824AE1"/>
    <w:rsid w:val="0082574A"/>
    <w:rsid w:val="0083112F"/>
    <w:rsid w:val="0083148F"/>
    <w:rsid w:val="00842AF0"/>
    <w:rsid w:val="00853D0B"/>
    <w:rsid w:val="008652F2"/>
    <w:rsid w:val="00865CDB"/>
    <w:rsid w:val="008730D0"/>
    <w:rsid w:val="008813F6"/>
    <w:rsid w:val="00893E7B"/>
    <w:rsid w:val="008972C3"/>
    <w:rsid w:val="008B467B"/>
    <w:rsid w:val="008B5168"/>
    <w:rsid w:val="008C201B"/>
    <w:rsid w:val="008C6970"/>
    <w:rsid w:val="008D6854"/>
    <w:rsid w:val="008E7EBB"/>
    <w:rsid w:val="00904945"/>
    <w:rsid w:val="00912715"/>
    <w:rsid w:val="00927A49"/>
    <w:rsid w:val="00937B17"/>
    <w:rsid w:val="00954A23"/>
    <w:rsid w:val="00957AE8"/>
    <w:rsid w:val="00965077"/>
    <w:rsid w:val="009654A4"/>
    <w:rsid w:val="0099527D"/>
    <w:rsid w:val="009A3FA7"/>
    <w:rsid w:val="009A445E"/>
    <w:rsid w:val="009A520F"/>
    <w:rsid w:val="009A5BE1"/>
    <w:rsid w:val="009B321C"/>
    <w:rsid w:val="009C52FE"/>
    <w:rsid w:val="009D6508"/>
    <w:rsid w:val="009D6F2C"/>
    <w:rsid w:val="009D707E"/>
    <w:rsid w:val="009E6FD0"/>
    <w:rsid w:val="009F27AF"/>
    <w:rsid w:val="009F3F4A"/>
    <w:rsid w:val="009F5930"/>
    <w:rsid w:val="009F61B2"/>
    <w:rsid w:val="00A0329F"/>
    <w:rsid w:val="00A05316"/>
    <w:rsid w:val="00A15FAD"/>
    <w:rsid w:val="00A30EE2"/>
    <w:rsid w:val="00A3225B"/>
    <w:rsid w:val="00A42128"/>
    <w:rsid w:val="00A47CDE"/>
    <w:rsid w:val="00A55E87"/>
    <w:rsid w:val="00A710DD"/>
    <w:rsid w:val="00A7666E"/>
    <w:rsid w:val="00A80C5B"/>
    <w:rsid w:val="00A85F89"/>
    <w:rsid w:val="00A865D7"/>
    <w:rsid w:val="00A95D65"/>
    <w:rsid w:val="00AB1869"/>
    <w:rsid w:val="00AD343D"/>
    <w:rsid w:val="00AD58E2"/>
    <w:rsid w:val="00AE4218"/>
    <w:rsid w:val="00B05B4E"/>
    <w:rsid w:val="00B10044"/>
    <w:rsid w:val="00B20E50"/>
    <w:rsid w:val="00B21906"/>
    <w:rsid w:val="00B31CE2"/>
    <w:rsid w:val="00B3451A"/>
    <w:rsid w:val="00B4059C"/>
    <w:rsid w:val="00B459A3"/>
    <w:rsid w:val="00B46F79"/>
    <w:rsid w:val="00B63E1C"/>
    <w:rsid w:val="00B63EB7"/>
    <w:rsid w:val="00B6475B"/>
    <w:rsid w:val="00B74505"/>
    <w:rsid w:val="00B8646A"/>
    <w:rsid w:val="00BA416D"/>
    <w:rsid w:val="00BA7E85"/>
    <w:rsid w:val="00BB2741"/>
    <w:rsid w:val="00BC4F10"/>
    <w:rsid w:val="00BD5E05"/>
    <w:rsid w:val="00BE5CE3"/>
    <w:rsid w:val="00BE7526"/>
    <w:rsid w:val="00C01CFE"/>
    <w:rsid w:val="00C01D10"/>
    <w:rsid w:val="00C10B09"/>
    <w:rsid w:val="00C13D6F"/>
    <w:rsid w:val="00C24709"/>
    <w:rsid w:val="00C41A11"/>
    <w:rsid w:val="00C50D16"/>
    <w:rsid w:val="00C661F7"/>
    <w:rsid w:val="00C67AE1"/>
    <w:rsid w:val="00C77292"/>
    <w:rsid w:val="00C92855"/>
    <w:rsid w:val="00CA402B"/>
    <w:rsid w:val="00CA4C29"/>
    <w:rsid w:val="00CB23A6"/>
    <w:rsid w:val="00CB2E5B"/>
    <w:rsid w:val="00CB48FE"/>
    <w:rsid w:val="00CC5876"/>
    <w:rsid w:val="00CE5F7A"/>
    <w:rsid w:val="00D17CD8"/>
    <w:rsid w:val="00D20B8A"/>
    <w:rsid w:val="00D2101E"/>
    <w:rsid w:val="00D27596"/>
    <w:rsid w:val="00D27E52"/>
    <w:rsid w:val="00D438FD"/>
    <w:rsid w:val="00D62FAB"/>
    <w:rsid w:val="00D7118F"/>
    <w:rsid w:val="00D72043"/>
    <w:rsid w:val="00D7303C"/>
    <w:rsid w:val="00DA5F45"/>
    <w:rsid w:val="00DB4C75"/>
    <w:rsid w:val="00DB4D4B"/>
    <w:rsid w:val="00DC1157"/>
    <w:rsid w:val="00DE2375"/>
    <w:rsid w:val="00DF1CCB"/>
    <w:rsid w:val="00DF7C62"/>
    <w:rsid w:val="00E02E6F"/>
    <w:rsid w:val="00E13C90"/>
    <w:rsid w:val="00E14C8C"/>
    <w:rsid w:val="00E16565"/>
    <w:rsid w:val="00E32134"/>
    <w:rsid w:val="00E4078C"/>
    <w:rsid w:val="00E4242E"/>
    <w:rsid w:val="00E44C58"/>
    <w:rsid w:val="00E62FE0"/>
    <w:rsid w:val="00E71491"/>
    <w:rsid w:val="00E74645"/>
    <w:rsid w:val="00E832C9"/>
    <w:rsid w:val="00E8560F"/>
    <w:rsid w:val="00EA218A"/>
    <w:rsid w:val="00EB01BC"/>
    <w:rsid w:val="00EC3514"/>
    <w:rsid w:val="00EC5BD5"/>
    <w:rsid w:val="00F04D99"/>
    <w:rsid w:val="00F11D1F"/>
    <w:rsid w:val="00F13667"/>
    <w:rsid w:val="00F33DB1"/>
    <w:rsid w:val="00F422B0"/>
    <w:rsid w:val="00F4294D"/>
    <w:rsid w:val="00F5240B"/>
    <w:rsid w:val="00F56F63"/>
    <w:rsid w:val="00F75DC4"/>
    <w:rsid w:val="00F76B86"/>
    <w:rsid w:val="00F80A23"/>
    <w:rsid w:val="00F8399A"/>
    <w:rsid w:val="00F85D64"/>
    <w:rsid w:val="00F8744B"/>
    <w:rsid w:val="00F95031"/>
    <w:rsid w:val="00FA0CE1"/>
    <w:rsid w:val="00FB3A27"/>
    <w:rsid w:val="00FE2314"/>
    <w:rsid w:val="00FE2E6D"/>
    <w:rsid w:val="00FF4148"/>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7508"/>
  <w15:docId w15:val="{2BBB99D1-1284-41BF-831F-099DC44D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9F"/>
    <w:pPr>
      <w:widowControl w:val="0"/>
      <w:suppressAutoHyphens/>
      <w:spacing w:after="0" w:line="240" w:lineRule="auto"/>
    </w:pPr>
    <w:rPr>
      <w:rFonts w:ascii="Thorndale" w:eastAsia="HG Mincho Light J" w:hAnsi="Thorndale" w:cs="Times New Roman"/>
      <w:color w:val="000000"/>
      <w:sz w:val="24"/>
      <w:szCs w:val="20"/>
    </w:rPr>
  </w:style>
  <w:style w:type="paragraph" w:styleId="Heading4">
    <w:name w:val="heading 4"/>
    <w:basedOn w:val="Normal"/>
    <w:link w:val="Heading4Char"/>
    <w:uiPriority w:val="9"/>
    <w:qFormat/>
    <w:rsid w:val="00F76B86"/>
    <w:pPr>
      <w:widowControl/>
      <w:suppressAutoHyphens w:val="0"/>
      <w:spacing w:before="100" w:beforeAutospacing="1" w:after="100" w:afterAutospacing="1"/>
      <w:outlineLvl w:val="3"/>
    </w:pPr>
    <w:rPr>
      <w:rFonts w:ascii="Times New Roman" w:eastAsia="Times New Roman" w:hAnsi="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60F"/>
    <w:rPr>
      <w:rFonts w:ascii="Tahoma" w:hAnsi="Tahoma" w:cs="Tahoma"/>
      <w:sz w:val="16"/>
      <w:szCs w:val="16"/>
    </w:rPr>
  </w:style>
  <w:style w:type="character" w:customStyle="1" w:styleId="BalloonTextChar">
    <w:name w:val="Balloon Text Char"/>
    <w:basedOn w:val="DefaultParagraphFont"/>
    <w:link w:val="BalloonText"/>
    <w:uiPriority w:val="99"/>
    <w:semiHidden/>
    <w:rsid w:val="00E8560F"/>
    <w:rPr>
      <w:rFonts w:ascii="Tahoma" w:hAnsi="Tahoma" w:cs="Tahoma"/>
      <w:sz w:val="16"/>
      <w:szCs w:val="16"/>
    </w:rPr>
  </w:style>
  <w:style w:type="paragraph" w:customStyle="1" w:styleId="Address">
    <w:name w:val="Address"/>
    <w:basedOn w:val="Normal"/>
    <w:qFormat/>
    <w:rsid w:val="00484CBB"/>
    <w:rPr>
      <w:rFonts w:eastAsia="Times New Roman"/>
      <w:szCs w:val="24"/>
    </w:rPr>
  </w:style>
  <w:style w:type="paragraph" w:styleId="Date">
    <w:name w:val="Date"/>
    <w:basedOn w:val="Normal"/>
    <w:next w:val="Normal"/>
    <w:link w:val="DateChar"/>
    <w:qFormat/>
    <w:rsid w:val="00484CBB"/>
    <w:pPr>
      <w:spacing w:after="480"/>
    </w:pPr>
    <w:rPr>
      <w:rFonts w:eastAsia="Times New Roman"/>
      <w:szCs w:val="24"/>
    </w:rPr>
  </w:style>
  <w:style w:type="character" w:customStyle="1" w:styleId="DateChar">
    <w:name w:val="Date Char"/>
    <w:basedOn w:val="DefaultParagraphFont"/>
    <w:link w:val="Date"/>
    <w:rsid w:val="00484CBB"/>
    <w:rPr>
      <w:rFonts w:eastAsia="Times New Roman" w:cs="Times New Roman"/>
      <w:sz w:val="24"/>
      <w:szCs w:val="24"/>
    </w:rPr>
  </w:style>
  <w:style w:type="paragraph" w:styleId="Salutation">
    <w:name w:val="Salutation"/>
    <w:basedOn w:val="Normal"/>
    <w:next w:val="Normal"/>
    <w:link w:val="SalutationChar"/>
    <w:qFormat/>
    <w:rsid w:val="00484CBB"/>
    <w:pPr>
      <w:spacing w:before="480" w:after="240"/>
    </w:pPr>
    <w:rPr>
      <w:rFonts w:eastAsia="Times New Roman"/>
      <w:szCs w:val="24"/>
    </w:rPr>
  </w:style>
  <w:style w:type="character" w:customStyle="1" w:styleId="SalutationChar">
    <w:name w:val="Salutation Char"/>
    <w:basedOn w:val="DefaultParagraphFont"/>
    <w:link w:val="Salutation"/>
    <w:rsid w:val="00484CBB"/>
    <w:rPr>
      <w:rFonts w:eastAsia="Times New Roman" w:cs="Times New Roman"/>
      <w:sz w:val="24"/>
      <w:szCs w:val="24"/>
    </w:rPr>
  </w:style>
  <w:style w:type="paragraph" w:styleId="Closing">
    <w:name w:val="Closing"/>
    <w:basedOn w:val="Normal"/>
    <w:link w:val="ClosingChar"/>
    <w:qFormat/>
    <w:rsid w:val="00484CBB"/>
    <w:pPr>
      <w:spacing w:after="960"/>
    </w:pPr>
    <w:rPr>
      <w:rFonts w:eastAsia="Times New Roman"/>
      <w:szCs w:val="24"/>
    </w:rPr>
  </w:style>
  <w:style w:type="character" w:customStyle="1" w:styleId="ClosingChar">
    <w:name w:val="Closing Char"/>
    <w:basedOn w:val="DefaultParagraphFont"/>
    <w:link w:val="Closing"/>
    <w:rsid w:val="00484CBB"/>
    <w:rPr>
      <w:rFonts w:eastAsia="Times New Roman" w:cs="Times New Roman"/>
      <w:sz w:val="24"/>
      <w:szCs w:val="24"/>
    </w:rPr>
  </w:style>
  <w:style w:type="paragraph" w:styleId="Signature">
    <w:name w:val="Signature"/>
    <w:basedOn w:val="Normal"/>
    <w:link w:val="SignatureChar"/>
    <w:qFormat/>
    <w:rsid w:val="00484CBB"/>
    <w:rPr>
      <w:rFonts w:eastAsia="Times New Roman"/>
      <w:szCs w:val="24"/>
    </w:rPr>
  </w:style>
  <w:style w:type="character" w:customStyle="1" w:styleId="SignatureChar">
    <w:name w:val="Signature Char"/>
    <w:basedOn w:val="DefaultParagraphFont"/>
    <w:link w:val="Signature"/>
    <w:rsid w:val="00484CBB"/>
    <w:rPr>
      <w:rFonts w:eastAsia="Times New Roman" w:cs="Times New Roman"/>
      <w:sz w:val="24"/>
      <w:szCs w:val="24"/>
    </w:rPr>
  </w:style>
  <w:style w:type="paragraph" w:customStyle="1" w:styleId="Level1">
    <w:name w:val="Level 1"/>
    <w:basedOn w:val="Normal"/>
    <w:rsid w:val="00484CBB"/>
    <w:rPr>
      <w:rFonts w:ascii="Times New Roman" w:eastAsia="Times New Roman" w:hAnsi="Times New Roman"/>
    </w:rPr>
  </w:style>
  <w:style w:type="paragraph" w:styleId="BodyText">
    <w:name w:val="Body Text"/>
    <w:basedOn w:val="Normal"/>
    <w:link w:val="BodyTextChar"/>
    <w:rsid w:val="006F62A2"/>
    <w:pPr>
      <w:jc w:val="center"/>
    </w:pPr>
    <w:rPr>
      <w:rFonts w:ascii="Times New Roman" w:eastAsia="Times New Roman" w:hAnsi="Times New Roman"/>
      <w:b/>
      <w:bCs/>
      <w:szCs w:val="24"/>
    </w:rPr>
  </w:style>
  <w:style w:type="character" w:customStyle="1" w:styleId="BodyTextChar">
    <w:name w:val="Body Text Char"/>
    <w:basedOn w:val="DefaultParagraphFont"/>
    <w:link w:val="BodyText"/>
    <w:rsid w:val="006F62A2"/>
    <w:rPr>
      <w:rFonts w:ascii="Times New Roman" w:eastAsia="Times New Roman" w:hAnsi="Times New Roman" w:cs="Times New Roman"/>
      <w:b/>
      <w:bCs/>
      <w:sz w:val="24"/>
      <w:szCs w:val="24"/>
    </w:rPr>
  </w:style>
  <w:style w:type="paragraph" w:styleId="ListParagraph">
    <w:name w:val="List Paragraph"/>
    <w:basedOn w:val="Normal"/>
    <w:uiPriority w:val="34"/>
    <w:qFormat/>
    <w:rsid w:val="006F62A2"/>
    <w:pPr>
      <w:ind w:left="720"/>
    </w:pPr>
    <w:rPr>
      <w:rFonts w:ascii="Calibri" w:eastAsia="Calibri" w:hAnsi="Calibri" w:cs="Calibri"/>
    </w:rPr>
  </w:style>
  <w:style w:type="character" w:styleId="Hyperlink">
    <w:name w:val="Hyperlink"/>
    <w:basedOn w:val="DefaultParagraphFont"/>
    <w:uiPriority w:val="99"/>
    <w:unhideWhenUsed/>
    <w:rsid w:val="00375414"/>
    <w:rPr>
      <w:color w:val="0000FF" w:themeColor="hyperlink"/>
      <w:u w:val="single"/>
    </w:rPr>
  </w:style>
  <w:style w:type="paragraph" w:styleId="EndnoteText">
    <w:name w:val="endnote text"/>
    <w:basedOn w:val="Normal"/>
    <w:link w:val="EndnoteTextChar"/>
    <w:uiPriority w:val="99"/>
    <w:semiHidden/>
    <w:unhideWhenUsed/>
    <w:rsid w:val="00DF7C62"/>
    <w:rPr>
      <w:sz w:val="20"/>
    </w:rPr>
  </w:style>
  <w:style w:type="character" w:customStyle="1" w:styleId="EndnoteTextChar">
    <w:name w:val="Endnote Text Char"/>
    <w:basedOn w:val="DefaultParagraphFont"/>
    <w:link w:val="EndnoteText"/>
    <w:uiPriority w:val="99"/>
    <w:semiHidden/>
    <w:rsid w:val="00DF7C62"/>
    <w:rPr>
      <w:sz w:val="20"/>
      <w:szCs w:val="20"/>
    </w:rPr>
  </w:style>
  <w:style w:type="character" w:styleId="EndnoteReference">
    <w:name w:val="endnote reference"/>
    <w:basedOn w:val="DefaultParagraphFont"/>
    <w:uiPriority w:val="99"/>
    <w:semiHidden/>
    <w:unhideWhenUsed/>
    <w:rsid w:val="00DF7C62"/>
    <w:rPr>
      <w:vertAlign w:val="superscript"/>
    </w:rPr>
  </w:style>
  <w:style w:type="paragraph" w:styleId="FootnoteText">
    <w:name w:val="footnote text"/>
    <w:basedOn w:val="Normal"/>
    <w:link w:val="FootnoteTextChar"/>
    <w:uiPriority w:val="99"/>
    <w:semiHidden/>
    <w:unhideWhenUsed/>
    <w:rsid w:val="00DF7C62"/>
    <w:rPr>
      <w:sz w:val="20"/>
    </w:rPr>
  </w:style>
  <w:style w:type="character" w:customStyle="1" w:styleId="FootnoteTextChar">
    <w:name w:val="Footnote Text Char"/>
    <w:basedOn w:val="DefaultParagraphFont"/>
    <w:link w:val="FootnoteText"/>
    <w:uiPriority w:val="99"/>
    <w:semiHidden/>
    <w:rsid w:val="00DF7C62"/>
    <w:rPr>
      <w:sz w:val="20"/>
      <w:szCs w:val="20"/>
    </w:rPr>
  </w:style>
  <w:style w:type="character" w:styleId="FootnoteReference">
    <w:name w:val="footnote reference"/>
    <w:basedOn w:val="DefaultParagraphFont"/>
    <w:uiPriority w:val="99"/>
    <w:semiHidden/>
    <w:unhideWhenUsed/>
    <w:rsid w:val="00DF7C62"/>
    <w:rPr>
      <w:vertAlign w:val="superscript"/>
    </w:rPr>
  </w:style>
  <w:style w:type="paragraph" w:styleId="Header">
    <w:name w:val="header"/>
    <w:basedOn w:val="Normal"/>
    <w:link w:val="HeaderChar"/>
    <w:uiPriority w:val="99"/>
    <w:unhideWhenUsed/>
    <w:rsid w:val="00DF7C62"/>
    <w:pPr>
      <w:tabs>
        <w:tab w:val="center" w:pos="4680"/>
        <w:tab w:val="right" w:pos="9360"/>
      </w:tabs>
    </w:pPr>
  </w:style>
  <w:style w:type="character" w:customStyle="1" w:styleId="HeaderChar">
    <w:name w:val="Header Char"/>
    <w:basedOn w:val="DefaultParagraphFont"/>
    <w:link w:val="Header"/>
    <w:uiPriority w:val="99"/>
    <w:rsid w:val="00DF7C62"/>
  </w:style>
  <w:style w:type="paragraph" w:styleId="Footer">
    <w:name w:val="footer"/>
    <w:basedOn w:val="Normal"/>
    <w:link w:val="FooterChar"/>
    <w:uiPriority w:val="99"/>
    <w:unhideWhenUsed/>
    <w:rsid w:val="00DF7C62"/>
    <w:pPr>
      <w:tabs>
        <w:tab w:val="center" w:pos="4680"/>
        <w:tab w:val="right" w:pos="9360"/>
      </w:tabs>
    </w:pPr>
  </w:style>
  <w:style w:type="character" w:customStyle="1" w:styleId="FooterChar">
    <w:name w:val="Footer Char"/>
    <w:basedOn w:val="DefaultParagraphFont"/>
    <w:link w:val="Footer"/>
    <w:uiPriority w:val="99"/>
    <w:rsid w:val="00DF7C62"/>
  </w:style>
  <w:style w:type="character" w:styleId="Strong">
    <w:name w:val="Strong"/>
    <w:basedOn w:val="DefaultParagraphFont"/>
    <w:uiPriority w:val="22"/>
    <w:qFormat/>
    <w:rsid w:val="002A435F"/>
    <w:rPr>
      <w:b/>
      <w:bCs/>
    </w:rPr>
  </w:style>
  <w:style w:type="character" w:customStyle="1" w:styleId="Heading4Char">
    <w:name w:val="Heading 4 Char"/>
    <w:basedOn w:val="DefaultParagraphFont"/>
    <w:link w:val="Heading4"/>
    <w:uiPriority w:val="9"/>
    <w:rsid w:val="00F76B86"/>
    <w:rPr>
      <w:rFonts w:ascii="Times New Roman" w:eastAsia="Times New Roman" w:hAnsi="Times New Roman" w:cs="Times New Roman"/>
      <w:b/>
      <w:bCs/>
      <w:sz w:val="24"/>
      <w:szCs w:val="24"/>
    </w:rPr>
  </w:style>
  <w:style w:type="paragraph" w:customStyle="1" w:styleId="p0">
    <w:name w:val="p0"/>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incr1">
    <w:name w:val="incr1"/>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content2">
    <w:name w:val="content2"/>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historynote0">
    <w:name w:val="historynote0"/>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4925">
      <w:bodyDiv w:val="1"/>
      <w:marLeft w:val="0"/>
      <w:marRight w:val="0"/>
      <w:marTop w:val="0"/>
      <w:marBottom w:val="0"/>
      <w:divBdr>
        <w:top w:val="none" w:sz="0" w:space="0" w:color="auto"/>
        <w:left w:val="none" w:sz="0" w:space="0" w:color="auto"/>
        <w:bottom w:val="none" w:sz="0" w:space="0" w:color="auto"/>
        <w:right w:val="none" w:sz="0" w:space="0" w:color="auto"/>
      </w:divBdr>
    </w:div>
    <w:div w:id="956719362">
      <w:bodyDiv w:val="1"/>
      <w:marLeft w:val="0"/>
      <w:marRight w:val="0"/>
      <w:marTop w:val="0"/>
      <w:marBottom w:val="0"/>
      <w:divBdr>
        <w:top w:val="none" w:sz="0" w:space="0" w:color="auto"/>
        <w:left w:val="none" w:sz="0" w:space="0" w:color="auto"/>
        <w:bottom w:val="none" w:sz="0" w:space="0" w:color="auto"/>
        <w:right w:val="none" w:sz="0" w:space="0" w:color="auto"/>
      </w:divBdr>
      <w:divsChild>
        <w:div w:id="888615311">
          <w:marLeft w:val="0"/>
          <w:marRight w:val="0"/>
          <w:marTop w:val="0"/>
          <w:marBottom w:val="0"/>
          <w:divBdr>
            <w:top w:val="none" w:sz="0" w:space="0" w:color="auto"/>
            <w:left w:val="none" w:sz="0" w:space="0" w:color="auto"/>
            <w:bottom w:val="none" w:sz="0" w:space="0" w:color="auto"/>
            <w:right w:val="none" w:sz="0" w:space="0" w:color="auto"/>
          </w:divBdr>
        </w:div>
        <w:div w:id="1293514833">
          <w:marLeft w:val="0"/>
          <w:marRight w:val="0"/>
          <w:marTop w:val="0"/>
          <w:marBottom w:val="0"/>
          <w:divBdr>
            <w:top w:val="none" w:sz="0" w:space="0" w:color="auto"/>
            <w:left w:val="none" w:sz="0" w:space="0" w:color="auto"/>
            <w:bottom w:val="none" w:sz="0" w:space="0" w:color="auto"/>
            <w:right w:val="none" w:sz="0" w:space="0" w:color="auto"/>
          </w:divBdr>
        </w:div>
        <w:div w:id="2003049112">
          <w:marLeft w:val="0"/>
          <w:marRight w:val="0"/>
          <w:marTop w:val="0"/>
          <w:marBottom w:val="0"/>
          <w:divBdr>
            <w:top w:val="none" w:sz="0" w:space="0" w:color="auto"/>
            <w:left w:val="none" w:sz="0" w:space="0" w:color="auto"/>
            <w:bottom w:val="none" w:sz="0" w:space="0" w:color="auto"/>
            <w:right w:val="none" w:sz="0" w:space="0" w:color="auto"/>
          </w:divBdr>
        </w:div>
        <w:div w:id="932982135">
          <w:marLeft w:val="0"/>
          <w:marRight w:val="0"/>
          <w:marTop w:val="0"/>
          <w:marBottom w:val="0"/>
          <w:divBdr>
            <w:top w:val="none" w:sz="0" w:space="0" w:color="auto"/>
            <w:left w:val="none" w:sz="0" w:space="0" w:color="auto"/>
            <w:bottom w:val="none" w:sz="0" w:space="0" w:color="auto"/>
            <w:right w:val="none" w:sz="0" w:space="0" w:color="auto"/>
          </w:divBdr>
        </w:div>
        <w:div w:id="1408070314">
          <w:marLeft w:val="0"/>
          <w:marRight w:val="0"/>
          <w:marTop w:val="0"/>
          <w:marBottom w:val="0"/>
          <w:divBdr>
            <w:top w:val="none" w:sz="0" w:space="0" w:color="auto"/>
            <w:left w:val="none" w:sz="0" w:space="0" w:color="auto"/>
            <w:bottom w:val="none" w:sz="0" w:space="0" w:color="auto"/>
            <w:right w:val="none" w:sz="0" w:space="0" w:color="auto"/>
          </w:divBdr>
        </w:div>
        <w:div w:id="1745370338">
          <w:marLeft w:val="0"/>
          <w:marRight w:val="0"/>
          <w:marTop w:val="0"/>
          <w:marBottom w:val="0"/>
          <w:divBdr>
            <w:top w:val="none" w:sz="0" w:space="0" w:color="auto"/>
            <w:left w:val="none" w:sz="0" w:space="0" w:color="auto"/>
            <w:bottom w:val="none" w:sz="0" w:space="0" w:color="auto"/>
            <w:right w:val="none" w:sz="0" w:space="0" w:color="auto"/>
          </w:divBdr>
          <w:divsChild>
            <w:div w:id="1753578180">
              <w:marLeft w:val="0"/>
              <w:marRight w:val="0"/>
              <w:marTop w:val="0"/>
              <w:marBottom w:val="0"/>
              <w:divBdr>
                <w:top w:val="none" w:sz="0" w:space="0" w:color="auto"/>
                <w:left w:val="none" w:sz="0" w:space="0" w:color="auto"/>
                <w:bottom w:val="none" w:sz="0" w:space="0" w:color="auto"/>
                <w:right w:val="none" w:sz="0" w:space="0" w:color="auto"/>
              </w:divBdr>
              <w:divsChild>
                <w:div w:id="431052222">
                  <w:marLeft w:val="0"/>
                  <w:marRight w:val="0"/>
                  <w:marTop w:val="0"/>
                  <w:marBottom w:val="0"/>
                  <w:divBdr>
                    <w:top w:val="none" w:sz="0" w:space="0" w:color="auto"/>
                    <w:left w:val="none" w:sz="0" w:space="0" w:color="auto"/>
                    <w:bottom w:val="none" w:sz="0" w:space="0" w:color="auto"/>
                    <w:right w:val="none" w:sz="0" w:space="0" w:color="auto"/>
                  </w:divBdr>
                  <w:divsChild>
                    <w:div w:id="1064060293">
                      <w:marLeft w:val="0"/>
                      <w:marRight w:val="0"/>
                      <w:marTop w:val="0"/>
                      <w:marBottom w:val="0"/>
                      <w:divBdr>
                        <w:top w:val="none" w:sz="0" w:space="0" w:color="auto"/>
                        <w:left w:val="none" w:sz="0" w:space="0" w:color="auto"/>
                        <w:bottom w:val="none" w:sz="0" w:space="0" w:color="auto"/>
                        <w:right w:val="none" w:sz="0" w:space="0" w:color="auto"/>
                      </w:divBdr>
                      <w:divsChild>
                        <w:div w:id="3164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83576">
      <w:bodyDiv w:val="1"/>
      <w:marLeft w:val="0"/>
      <w:marRight w:val="0"/>
      <w:marTop w:val="0"/>
      <w:marBottom w:val="0"/>
      <w:divBdr>
        <w:top w:val="none" w:sz="0" w:space="0" w:color="auto"/>
        <w:left w:val="none" w:sz="0" w:space="0" w:color="auto"/>
        <w:bottom w:val="none" w:sz="0" w:space="0" w:color="auto"/>
        <w:right w:val="none" w:sz="0" w:space="0" w:color="auto"/>
      </w:divBdr>
    </w:div>
    <w:div w:id="149272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38945">
          <w:marLeft w:val="0"/>
          <w:marRight w:val="0"/>
          <w:marTop w:val="0"/>
          <w:marBottom w:val="0"/>
          <w:divBdr>
            <w:top w:val="none" w:sz="0" w:space="0" w:color="auto"/>
            <w:left w:val="none" w:sz="0" w:space="0" w:color="auto"/>
            <w:bottom w:val="none" w:sz="0" w:space="0" w:color="auto"/>
            <w:right w:val="none" w:sz="0" w:space="0" w:color="auto"/>
          </w:divBdr>
          <w:divsChild>
            <w:div w:id="1521814425">
              <w:marLeft w:val="0"/>
              <w:marRight w:val="0"/>
              <w:marTop w:val="0"/>
              <w:marBottom w:val="0"/>
              <w:divBdr>
                <w:top w:val="none" w:sz="0" w:space="0" w:color="auto"/>
                <w:left w:val="none" w:sz="0" w:space="0" w:color="auto"/>
                <w:bottom w:val="none" w:sz="0" w:space="0" w:color="auto"/>
                <w:right w:val="none" w:sz="0" w:space="0" w:color="auto"/>
              </w:divBdr>
              <w:divsChild>
                <w:div w:id="724837320">
                  <w:marLeft w:val="0"/>
                  <w:marRight w:val="0"/>
                  <w:marTop w:val="120"/>
                  <w:marBottom w:val="75"/>
                  <w:divBdr>
                    <w:top w:val="none" w:sz="0" w:space="0" w:color="auto"/>
                    <w:left w:val="none" w:sz="0" w:space="0" w:color="auto"/>
                    <w:bottom w:val="none" w:sz="0" w:space="0" w:color="auto"/>
                    <w:right w:val="none" w:sz="0" w:space="0" w:color="auto"/>
                  </w:divBdr>
                  <w:divsChild>
                    <w:div w:id="855340598">
                      <w:marLeft w:val="0"/>
                      <w:marRight w:val="0"/>
                      <w:marTop w:val="0"/>
                      <w:marBottom w:val="0"/>
                      <w:divBdr>
                        <w:top w:val="none" w:sz="0" w:space="0" w:color="auto"/>
                        <w:left w:val="none" w:sz="0" w:space="0" w:color="auto"/>
                        <w:bottom w:val="none" w:sz="0" w:space="0" w:color="auto"/>
                        <w:right w:val="none" w:sz="0" w:space="0" w:color="auto"/>
                      </w:divBdr>
                    </w:div>
                  </w:divsChild>
                </w:div>
                <w:div w:id="797138583">
                  <w:marLeft w:val="0"/>
                  <w:marRight w:val="0"/>
                  <w:marTop w:val="0"/>
                  <w:marBottom w:val="0"/>
                  <w:divBdr>
                    <w:top w:val="none" w:sz="0" w:space="0" w:color="auto"/>
                    <w:left w:val="none" w:sz="0" w:space="0" w:color="auto"/>
                    <w:bottom w:val="none" w:sz="0" w:space="0" w:color="auto"/>
                    <w:right w:val="none" w:sz="0" w:space="0" w:color="auto"/>
                  </w:divBdr>
                  <w:divsChild>
                    <w:div w:id="11178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Carl Page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DA972D-1F1C-4658-8DAC-23A7A04A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Cally Gallegos</dc:subject>
  <dc:creator>admin</dc:creator>
  <cp:lastModifiedBy>Chana Clawson</cp:lastModifiedBy>
  <cp:revision>4</cp:revision>
  <cp:lastPrinted>2025-09-08T18:43:00Z</cp:lastPrinted>
  <dcterms:created xsi:type="dcterms:W3CDTF">2026-01-07T17:57:00Z</dcterms:created>
  <dcterms:modified xsi:type="dcterms:W3CDTF">2026-01-08T15:50:00Z</dcterms:modified>
</cp:coreProperties>
</file>